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A8" w:rsidRPr="00FF52A8" w:rsidRDefault="00FF52A8" w:rsidP="00FF52A8">
      <w:pPr>
        <w:pStyle w:val="Heading4"/>
        <w:tabs>
          <w:tab w:val="left" w:pos="3420"/>
        </w:tabs>
        <w:rPr>
          <w:rFonts w:ascii="Arial Black" w:hAnsi="Arial Black"/>
          <w:b/>
          <w:bCs/>
          <w:i w:val="0"/>
          <w:iCs w:val="0"/>
          <w:color w:val="FFFFFF" w:themeColor="background1"/>
          <w:spacing w:val="5"/>
          <w:sz w:val="36"/>
        </w:rPr>
      </w:pPr>
      <w:r w:rsidRPr="00FF52A8">
        <w:rPr>
          <w:color w:val="FFFFFF" w:themeColor="background1"/>
          <w:sz w:val="32"/>
          <w:highlight w:val="darkCyan"/>
        </w:rPr>
        <w:t xml:space="preserve">Infrastructural facilities of </w:t>
      </w:r>
      <w:proofErr w:type="spellStart"/>
      <w:r w:rsidRPr="00FF52A8">
        <w:rPr>
          <w:color w:val="FFFFFF" w:themeColor="background1"/>
          <w:sz w:val="32"/>
          <w:highlight w:val="darkCyan"/>
        </w:rPr>
        <w:t>Vivekjyoti</w:t>
      </w:r>
      <w:proofErr w:type="spellEnd"/>
      <w:r w:rsidRPr="00FF52A8">
        <w:rPr>
          <w:color w:val="FFFFFF" w:themeColor="background1"/>
          <w:sz w:val="32"/>
          <w:highlight w:val="darkCyan"/>
        </w:rPr>
        <w:t xml:space="preserve"> </w:t>
      </w:r>
      <w:proofErr w:type="spellStart"/>
      <w:r w:rsidRPr="00FF52A8">
        <w:rPr>
          <w:color w:val="FFFFFF" w:themeColor="background1"/>
          <w:sz w:val="32"/>
          <w:highlight w:val="darkCyan"/>
        </w:rPr>
        <w:t>CollegeDepartment</w:t>
      </w:r>
      <w:proofErr w:type="spellEnd"/>
      <w:r w:rsidRPr="00FF52A8">
        <w:rPr>
          <w:color w:val="FFFFFF" w:themeColor="background1"/>
          <w:sz w:val="32"/>
          <w:highlight w:val="darkCyan"/>
        </w:rPr>
        <w:t xml:space="preserve"> of </w:t>
      </w:r>
      <w:proofErr w:type="spellStart"/>
      <w:r w:rsidRPr="00FF52A8">
        <w:rPr>
          <w:color w:val="FFFFFF" w:themeColor="background1"/>
          <w:sz w:val="32"/>
          <w:highlight w:val="darkCyan"/>
        </w:rPr>
        <w:t>D.El.Ed</w:t>
      </w:r>
      <w:proofErr w:type="spellEnd"/>
    </w:p>
    <w:tbl>
      <w:tblPr>
        <w:tblStyle w:val="TableGrid"/>
        <w:tblW w:w="0" w:type="auto"/>
        <w:tblLook w:val="04A0"/>
      </w:tblPr>
      <w:tblGrid>
        <w:gridCol w:w="3129"/>
        <w:gridCol w:w="2910"/>
        <w:gridCol w:w="3203"/>
      </w:tblGrid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>
              <w:rPr>
                <w:b/>
              </w:rPr>
              <w:t xml:space="preserve">Total land area 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103 Decimal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 xml:space="preserve">Land in the Name / </w:t>
            </w:r>
            <w:proofErr w:type="spellStart"/>
            <w:r w:rsidRPr="00AE399F">
              <w:rPr>
                <w:b/>
                <w:i/>
              </w:rPr>
              <w:t>favour</w:t>
            </w:r>
            <w:proofErr w:type="spellEnd"/>
            <w:r w:rsidRPr="00AE399F">
              <w:rPr>
                <w:b/>
              </w:rPr>
              <w:t xml:space="preserve"> of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Institute</w:t>
            </w:r>
            <w:r>
              <w:rPr>
                <w:b/>
              </w:rPr>
              <w:t>, (</w:t>
            </w:r>
            <w:proofErr w:type="spellStart"/>
            <w:r>
              <w:rPr>
                <w:b/>
              </w:rPr>
              <w:t>Vivekjyoti</w:t>
            </w:r>
            <w:proofErr w:type="spellEnd"/>
            <w:r>
              <w:rPr>
                <w:b/>
              </w:rPr>
              <w:t xml:space="preserve"> College)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Type of Deed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Sale</w:t>
            </w:r>
            <w:r w:rsidRPr="00AE399F">
              <w:rPr>
                <w:b/>
              </w:rPr>
              <w:t xml:space="preserve"> Deed &amp; Gift Deed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Total Land area of institute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44908 (square feet)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 xml:space="preserve">Total land area earmarked for Teacher Education </w:t>
            </w:r>
            <w:proofErr w:type="spellStart"/>
            <w:r w:rsidRPr="00AE399F">
              <w:rPr>
                <w:b/>
              </w:rPr>
              <w:t>Programme</w:t>
            </w:r>
            <w:proofErr w:type="spellEnd"/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4253 (square feet)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Total Built-up are of the institute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21265 (square feet)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 xml:space="preserve">Total Build-up is earmarked for Teacher Education </w:t>
            </w:r>
            <w:proofErr w:type="spellStart"/>
            <w:r w:rsidRPr="00AE399F">
              <w:rPr>
                <w:b/>
              </w:rPr>
              <w:t>Programme</w:t>
            </w:r>
            <w:proofErr w:type="spellEnd"/>
            <w:r w:rsidRPr="00AE399F">
              <w:rPr>
                <w:b/>
              </w:rPr>
              <w:t>.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21265 (square feet)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The institution has obtained the mutation order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Yes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Order Number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8298,7061,7062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Date of order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12.08.2014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Plot Number of the building Plan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1006,1554,1566, &amp;1569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proofErr w:type="spellStart"/>
            <w:r w:rsidRPr="00AE399F">
              <w:rPr>
                <w:b/>
              </w:rPr>
              <w:t>Khata</w:t>
            </w:r>
            <w:proofErr w:type="spellEnd"/>
            <w:r w:rsidRPr="00AE399F">
              <w:rPr>
                <w:b/>
              </w:rPr>
              <w:t xml:space="preserve">/ </w:t>
            </w:r>
            <w:proofErr w:type="spellStart"/>
            <w:r w:rsidRPr="00AE399F">
              <w:rPr>
                <w:b/>
              </w:rPr>
              <w:t>Khasra</w:t>
            </w:r>
            <w:proofErr w:type="spellEnd"/>
            <w:r w:rsidRPr="00AE399F">
              <w:rPr>
                <w:b/>
              </w:rPr>
              <w:t xml:space="preserve"> Number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AE399F">
              <w:rPr>
                <w:b/>
              </w:rPr>
              <w:t>4374,997,997, &amp; 862</w:t>
            </w:r>
          </w:p>
        </w:tc>
      </w:tr>
      <w:tr w:rsidR="00FF52A8" w:rsidRPr="00AE399F" w:rsidTr="0026129A"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  <w:r w:rsidRPr="00AE399F">
              <w:rPr>
                <w:b/>
              </w:rPr>
              <w:t>Competent Authority which approved building plan</w:t>
            </w: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rPr>
                <w:b/>
              </w:rPr>
            </w:pPr>
          </w:p>
        </w:tc>
        <w:tc>
          <w:tcPr>
            <w:tcW w:w="3561" w:type="dxa"/>
            <w:shd w:val="clear" w:color="auto" w:fill="92D050"/>
          </w:tcPr>
          <w:p w:rsidR="00FF52A8" w:rsidRPr="00AE399F" w:rsidRDefault="00FF52A8" w:rsidP="0026129A">
            <w:pPr>
              <w:jc w:val="center"/>
              <w:rPr>
                <w:b/>
              </w:rPr>
            </w:pPr>
            <w:r w:rsidRPr="0038575C">
              <w:rPr>
                <w:b/>
                <w:sz w:val="20"/>
              </w:rPr>
              <w:t>PANSKURA -1 NO GRAM  PANCHAYET</w:t>
            </w:r>
          </w:p>
        </w:tc>
      </w:tr>
    </w:tbl>
    <w:p w:rsidR="003E30AC" w:rsidRDefault="003E30AC" w:rsidP="00FF52A8">
      <w:pPr>
        <w:jc w:val="center"/>
      </w:pPr>
    </w:p>
    <w:p w:rsidR="00FF52A8" w:rsidRPr="00FF52A8" w:rsidRDefault="00FF52A8" w:rsidP="00FF52A8">
      <w:pPr>
        <w:pStyle w:val="Heading1"/>
        <w:shd w:val="clear" w:color="auto" w:fill="FFFF00"/>
        <w:ind w:left="90"/>
        <w:rPr>
          <w:b w:val="0"/>
        </w:rPr>
      </w:pPr>
      <w:r w:rsidRPr="00F514CF">
        <w:rPr>
          <w:highlight w:val="yellow"/>
        </w:rPr>
        <w:t xml:space="preserve">Infrastructural facilities of </w:t>
      </w:r>
      <w:proofErr w:type="spellStart"/>
      <w:r w:rsidRPr="00F514CF">
        <w:rPr>
          <w:highlight w:val="yellow"/>
        </w:rPr>
        <w:t>Vivekjyoti</w:t>
      </w:r>
      <w:proofErr w:type="spellEnd"/>
      <w:r w:rsidRPr="00F514CF">
        <w:rPr>
          <w:highlight w:val="yellow"/>
        </w:rPr>
        <w:t xml:space="preserve"> College Department of </w:t>
      </w:r>
      <w:proofErr w:type="spellStart"/>
      <w:r w:rsidRPr="00F514CF">
        <w:rPr>
          <w:highlight w:val="yellow"/>
        </w:rPr>
        <w:t>B.Ed</w:t>
      </w:r>
      <w:proofErr w:type="spellEnd"/>
    </w:p>
    <w:tbl>
      <w:tblPr>
        <w:tblStyle w:val="TableGrid"/>
        <w:tblW w:w="0" w:type="auto"/>
        <w:tblLook w:val="04A0"/>
      </w:tblPr>
      <w:tblGrid>
        <w:gridCol w:w="3110"/>
        <w:gridCol w:w="2882"/>
        <w:gridCol w:w="3250"/>
      </w:tblGrid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Total land area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103 Decimal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 xml:space="preserve">Land in the Name / </w:t>
            </w:r>
            <w:proofErr w:type="spellStart"/>
            <w:r>
              <w:rPr>
                <w:b/>
              </w:rPr>
              <w:t>favour</w:t>
            </w:r>
            <w:proofErr w:type="spellEnd"/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Institute,(</w:t>
            </w:r>
            <w:proofErr w:type="spellStart"/>
            <w:r>
              <w:rPr>
                <w:b/>
              </w:rPr>
              <w:t>Vivekjyoti</w:t>
            </w:r>
            <w:proofErr w:type="spellEnd"/>
            <w:r>
              <w:rPr>
                <w:b/>
              </w:rPr>
              <w:t xml:space="preserve"> College)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Type of Deed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Sale Deed &amp; Gift Deed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Total land area  of the Institute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44908 (square feet)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land area earmarked for Teacher Education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8408 (square feet)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Total built- up area of the Institute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25000(square feet)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 xml:space="preserve">Total built-up area for Teacher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25000(square feet)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The Institution has obtained the mutation order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Order Number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8298,7061, &amp;7062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Date of Order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08.09.2015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Plot Number in building plan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1006,1554,1566 &amp;1569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Khata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Khasra</w:t>
            </w:r>
            <w:proofErr w:type="spellEnd"/>
            <w:r>
              <w:rPr>
                <w:b/>
              </w:rPr>
              <w:t xml:space="preserve"> Number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4374,997,997 &amp;862</w:t>
            </w:r>
          </w:p>
        </w:tc>
      </w:tr>
      <w:tr w:rsidR="00FF52A8" w:rsidTr="0026129A"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  <w:r>
              <w:rPr>
                <w:b/>
              </w:rPr>
              <w:t>Competent  Authority which approved the building plan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both"/>
              <w:rPr>
                <w:b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FF52A8" w:rsidRDefault="00FF52A8" w:rsidP="0026129A">
            <w:pPr>
              <w:jc w:val="center"/>
              <w:rPr>
                <w:b/>
              </w:rPr>
            </w:pPr>
          </w:p>
          <w:p w:rsidR="00FF52A8" w:rsidRDefault="00FF52A8" w:rsidP="0026129A">
            <w:pPr>
              <w:jc w:val="center"/>
              <w:rPr>
                <w:b/>
              </w:rPr>
            </w:pPr>
            <w:r>
              <w:rPr>
                <w:b/>
              </w:rPr>
              <w:t>PANSKURA -1 NO GRAM PANCHYET</w:t>
            </w:r>
          </w:p>
        </w:tc>
      </w:tr>
    </w:tbl>
    <w:p w:rsidR="00FF52A8" w:rsidRPr="00FF52A8" w:rsidRDefault="00FF52A8" w:rsidP="00FF52A8">
      <w:pPr>
        <w:jc w:val="center"/>
      </w:pPr>
    </w:p>
    <w:sectPr w:rsidR="00FF52A8" w:rsidRPr="00FF52A8" w:rsidSect="0048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2D5"/>
    <w:rsid w:val="0005695D"/>
    <w:rsid w:val="003E30AC"/>
    <w:rsid w:val="00480960"/>
    <w:rsid w:val="0089203A"/>
    <w:rsid w:val="00A402D5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60"/>
  </w:style>
  <w:style w:type="paragraph" w:styleId="Heading1">
    <w:name w:val="heading 1"/>
    <w:basedOn w:val="Normal"/>
    <w:next w:val="Normal"/>
    <w:link w:val="Heading1Char"/>
    <w:uiPriority w:val="9"/>
    <w:qFormat/>
    <w:rsid w:val="00FF52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A402D5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idTable4Accent4">
    <w:name w:val="Grid Table 4 Accent 4"/>
    <w:basedOn w:val="TableNormal"/>
    <w:uiPriority w:val="49"/>
    <w:rsid w:val="00A402D5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1-Accent2">
    <w:name w:val="Medium Grid 1 Accent 2"/>
    <w:basedOn w:val="TableNormal"/>
    <w:uiPriority w:val="67"/>
    <w:rsid w:val="003E30A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6">
    <w:name w:val="Grid Table 4 Accent 6"/>
    <w:basedOn w:val="TableNormal"/>
    <w:uiPriority w:val="49"/>
    <w:rsid w:val="003E30A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3E3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AC"/>
    <w:rPr>
      <w:rFonts w:ascii="Tahoma" w:hAnsi="Tahoma" w:cs="Tahoma"/>
      <w:sz w:val="16"/>
      <w:szCs w:val="16"/>
    </w:rPr>
  </w:style>
  <w:style w:type="table" w:customStyle="1" w:styleId="GridTable6ColorfulAccent2">
    <w:name w:val="Grid Table 6 Colorful Accent 2"/>
    <w:basedOn w:val="TableNormal"/>
    <w:uiPriority w:val="51"/>
    <w:rsid w:val="0005695D"/>
    <w:pPr>
      <w:spacing w:after="0" w:line="240" w:lineRule="auto"/>
    </w:pPr>
    <w:rPr>
      <w:rFonts w:eastAsiaTheme="minorHAnsi"/>
      <w:color w:val="943634" w:themeColor="accent2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F52A8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table" w:styleId="TableGrid">
    <w:name w:val="Table Grid"/>
    <w:basedOn w:val="TableNormal"/>
    <w:uiPriority w:val="59"/>
    <w:rsid w:val="00FF52A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FF52A8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F52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D5D7-E712-4E85-8505-A2736F2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SUDIPTA_2017</dc:creator>
  <cp:keywords/>
  <dc:description/>
  <cp:lastModifiedBy>SUDIPTA_2017</cp:lastModifiedBy>
  <cp:revision>5</cp:revision>
  <dcterms:created xsi:type="dcterms:W3CDTF">2018-01-14T09:48:00Z</dcterms:created>
  <dcterms:modified xsi:type="dcterms:W3CDTF">2018-01-14T10:15:00Z</dcterms:modified>
</cp:coreProperties>
</file>